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body>
    <w:p xmlns:wp14="http://schemas.microsoft.com/office/word/2010/wordml" w:rsidR="008C603B" w:rsidRDefault="00880F33" w14:paraId="5814A0FB" wp14:textId="77777777">
      <w:pPr>
        <w:pStyle w:val="Title"/>
        <w:pBdr>
          <w:top w:val="nil"/>
          <w:left w:val="nil"/>
          <w:bottom w:val="nil"/>
          <w:right w:val="nil"/>
          <w:between w:val="nil"/>
        </w:pBdr>
        <w:rPr>
          <w:b w:val="0"/>
        </w:rPr>
      </w:pPr>
      <w:bookmarkStart w:name="_nrnw03t7conb" w:colFirst="0" w:colLast="0" w:id="0"/>
      <w:bookmarkEnd w:id="0"/>
      <w:r>
        <w:t>CONSUMER BEHAVIOR</w:t>
      </w:r>
      <w:r>
        <w:br/>
      </w:r>
      <w:r>
        <w:rPr>
          <w:b w:val="0"/>
        </w:rPr>
        <w:t>Module 1: External Influences</w:t>
      </w:r>
    </w:p>
    <w:p xmlns:wp14="http://schemas.microsoft.com/office/word/2010/wordml" w:rsidR="008C603B" w:rsidP="1E8A8A73" w:rsidRDefault="00880F33" w14:paraId="0E8B9CF8" wp14:textId="095862BC">
      <w:pPr>
        <w:pStyle w:val="Subtitle"/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</w:pPr>
      <w:bookmarkStart w:name="_s44548ln3mw" w:id="1"/>
      <w:bookmarkEnd w:id="1"/>
      <w:r w:rsidR="00880F33">
        <w:rPr/>
        <w:t xml:space="preserve">Chapters </w:t>
      </w:r>
      <w:r w:rsidR="0F04AD9E">
        <w:rPr/>
        <w:t>1</w:t>
      </w:r>
      <w:r w:rsidR="00880F33">
        <w:rPr/>
        <w:t>-</w:t>
      </w:r>
      <w:r w:rsidR="580F81E8">
        <w:rPr/>
        <w:t>5</w:t>
      </w:r>
    </w:p>
    <w:p xmlns:wp14="http://schemas.microsoft.com/office/word/2010/wordml" w:rsidR="008C603B" w:rsidRDefault="00880F33" w14:paraId="68247C09" wp14:textId="77777777">
      <w:pPr>
        <w:pStyle w:val="Subtitle"/>
        <w:pBdr>
          <w:top w:val="nil"/>
          <w:left w:val="nil"/>
          <w:bottom w:val="nil"/>
          <w:right w:val="nil"/>
          <w:between w:val="nil"/>
        </w:pBdr>
        <w:spacing w:before="0"/>
        <w:rPr>
          <w:color w:val="8C7252"/>
        </w:rPr>
      </w:pPr>
      <w:bookmarkStart w:name="_41cx6rqmhoy3" w:colFirst="0" w:colLast="0" w:id="2"/>
      <w:bookmarkEnd w:id="2"/>
      <w:r>
        <w:rPr>
          <w:color w:val="8C7252"/>
        </w:rPr>
        <w:t>MKTG 4864</w:t>
      </w:r>
    </w:p>
    <w:p xmlns:wp14="http://schemas.microsoft.com/office/word/2010/wordml" w:rsidR="008C603B" w:rsidRDefault="00880F33" w14:paraId="672A6659" wp14:textId="77777777">
      <w:pPr>
        <w:pBdr>
          <w:top w:val="nil"/>
          <w:left w:val="nil"/>
          <w:bottom w:val="nil"/>
          <w:right w:val="nil"/>
          <w:between w:val="nil"/>
        </w:pBdr>
      </w:pPr>
      <w:r>
        <w:rPr>
          <w:noProof/>
          <w:sz w:val="24"/>
          <w:szCs w:val="24"/>
        </w:rPr>
        <w:drawing>
          <wp:inline xmlns:wp14="http://schemas.microsoft.com/office/word/2010/wordprocessingDrawing" distT="114300" distB="114300" distL="114300" distR="114300" wp14:anchorId="0DCDD534" wp14:editId="7777777">
            <wp:extent cx="5943600" cy="38100"/>
            <wp:effectExtent l="0" t="0" r="0" b="0"/>
            <wp:docPr id="4" name="image2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horizontal line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xmlns:wp14="http://schemas.microsoft.com/office/word/2010/wordml" w:rsidR="008C603B" w:rsidRDefault="00880F33" w14:paraId="7146AB05" wp14:textId="77777777">
      <w:pPr>
        <w:pStyle w:val="Heading1"/>
      </w:pPr>
      <w:bookmarkStart w:name="_7h7j5hydd5h0" w:colFirst="0" w:colLast="0" w:id="3"/>
      <w:bookmarkEnd w:id="3"/>
      <w:r>
        <w:t>Module Assignments:</w:t>
      </w:r>
    </w:p>
    <w:p xmlns:wp14="http://schemas.microsoft.com/office/word/2010/wordml" w:rsidR="008C603B" w:rsidRDefault="00880F33" w14:paraId="7E4CB4F4" wp14:textId="77777777">
      <w:pPr>
        <w:numPr>
          <w:ilvl w:val="0"/>
          <w:numId w:val="1"/>
        </w:numPr>
      </w:pPr>
      <w:r>
        <w:t>Module 1 Readings</w:t>
      </w:r>
    </w:p>
    <w:p xmlns:wp14="http://schemas.microsoft.com/office/word/2010/wordml" w:rsidR="008C603B" w:rsidRDefault="00880F33" w14:paraId="765D1BC1" wp14:textId="77777777">
      <w:pPr>
        <w:numPr>
          <w:ilvl w:val="0"/>
          <w:numId w:val="1"/>
        </w:numPr>
        <w:spacing w:before="0"/>
      </w:pPr>
      <w:r>
        <w:t>Module 1 Quiz</w:t>
      </w:r>
    </w:p>
    <w:p xmlns:wp14="http://schemas.microsoft.com/office/word/2010/wordml" w:rsidR="008C603B" w:rsidRDefault="00880F33" w14:paraId="72821528" wp14:textId="77777777">
      <w:pPr>
        <w:numPr>
          <w:ilvl w:val="0"/>
          <w:numId w:val="1"/>
        </w:numPr>
        <w:spacing w:before="0"/>
      </w:pPr>
      <w:r>
        <w:t>Assignment 1: Consumer Diary</w:t>
      </w:r>
    </w:p>
    <w:p xmlns:wp14="http://schemas.microsoft.com/office/word/2010/wordml" w:rsidR="008C603B" w:rsidRDefault="00880F33" w14:paraId="4F8BB8E9" wp14:textId="77777777">
      <w:pPr>
        <w:numPr>
          <w:ilvl w:val="0"/>
          <w:numId w:val="1"/>
        </w:numPr>
        <w:spacing w:before="0"/>
        <w:rPr/>
      </w:pPr>
      <w:r w:rsidR="00880F33">
        <w:rPr/>
        <w:t>Assignment 2: External Influences</w:t>
      </w:r>
    </w:p>
    <w:p w:rsidR="311BD1DC" w:rsidP="30218C09" w:rsidRDefault="311BD1DC" w14:paraId="0D61A41F" w14:textId="0B860B7B">
      <w:pPr>
        <w:numPr>
          <w:ilvl w:val="0"/>
          <w:numId w:val="1"/>
        </w:numPr>
        <w:spacing w:before="0"/>
        <w:rPr/>
      </w:pPr>
      <w:r w:rsidR="311BD1DC">
        <w:rPr/>
        <w:t>Module 1 Survey</w:t>
      </w:r>
    </w:p>
    <w:p xmlns:wp14="http://schemas.microsoft.com/office/word/2010/wordml" w:rsidR="008C603B" w:rsidRDefault="00880F33" w14:paraId="7DE0E68F" wp14:textId="77777777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name="_rn1w2m8521yk" w:colFirst="0" w:colLast="0" w:id="4"/>
      <w:bookmarkEnd w:id="4"/>
      <w:r>
        <w:t>Study Guide and Learning Objectives</w:t>
      </w:r>
    </w:p>
    <w:p xmlns:wp14="http://schemas.microsoft.com/office/word/2010/wordml" w:rsidR="008C603B" w:rsidRDefault="00880F33" w14:paraId="6210D761" wp14:textId="77777777">
      <w:pPr>
        <w:rPr>
          <w:b/>
        </w:rPr>
      </w:pPr>
      <w:r>
        <w:t>At the end of this module, you will be able to</w:t>
      </w:r>
      <w:r>
        <w:rPr>
          <w:i/>
          <w:color w:val="980000"/>
        </w:rPr>
        <w:t xml:space="preserve"> </w:t>
      </w:r>
      <w:r>
        <w:rPr>
          <w:b/>
          <w:i/>
          <w:color w:val="980000"/>
        </w:rPr>
        <w:t>Explain the key external factors that influence consumers’ decision-making process and discuss their implications for marketing</w:t>
      </w:r>
      <w:r>
        <w:rPr>
          <w:b/>
        </w:rPr>
        <w:t>.</w:t>
      </w:r>
    </w:p>
    <w:p xmlns:wp14="http://schemas.microsoft.com/office/word/2010/wordml" w:rsidR="008C603B" w:rsidP="5B879DA0" w:rsidRDefault="00880F33" w14:paraId="21CB5896" wp14:textId="77777777">
      <w:p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</w:pPr>
      <w:r w:rsidRPr="5B879DA0" w:rsidR="00880F33">
        <w:rPr>
          <w:lang w:val="en-US"/>
        </w:rPr>
        <w:t xml:space="preserve">Please read the study guide (learning </w:t>
      </w:r>
      <w:r w:rsidRPr="5B879DA0" w:rsidR="00880F33">
        <w:rPr>
          <w:lang w:val="en-US"/>
        </w:rPr>
        <w:t>objectives</w:t>
      </w:r>
      <w:r w:rsidRPr="5B879DA0" w:rsidR="00880F33">
        <w:rPr>
          <w:lang w:val="en-US"/>
        </w:rPr>
        <w:t>) before completing the reading for each module. This will help you focus on the most important concepts in each module.</w:t>
      </w:r>
    </w:p>
    <w:p xmlns:wp14="http://schemas.microsoft.com/office/word/2010/wordml" w:rsidR="008C603B" w:rsidP="4DE02DF7" w:rsidRDefault="00880F33" w14:paraId="2F1A8EA1" wp14:textId="161EB424">
      <w:pPr>
        <w:pStyle w:val="Heading2"/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</w:pPr>
      <w:bookmarkStart w:name="_6p0l8sr83i6o" w:id="5"/>
      <w:bookmarkEnd w:id="5"/>
      <w:r w:rsidR="00880F33">
        <w:rPr/>
        <w:t xml:space="preserve">Chapter </w:t>
      </w:r>
      <w:r w:rsidR="4EAB66AB">
        <w:rPr/>
        <w:t>1</w:t>
      </w:r>
      <w:r w:rsidR="00880F33">
        <w:rPr/>
        <w:t>:  C</w:t>
      </w:r>
      <w:r w:rsidR="172DAC75">
        <w:rPr/>
        <w:t>ultural Influences on Consumer Behavior</w:t>
      </w:r>
    </w:p>
    <w:p xmlns:wp14="http://schemas.microsoft.com/office/word/2010/wordml" w:rsidR="008C603B" w:rsidRDefault="00880F33" w14:paraId="06975FF5" wp14:textId="77777777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t xml:space="preserve">How culture shapes our consumption behaviors </w:t>
      </w:r>
    </w:p>
    <w:p xmlns:wp14="http://schemas.microsoft.com/office/word/2010/wordml" w:rsidR="008C603B" w:rsidRDefault="00880F33" w14:paraId="35353F25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Define the concept of culture</w:t>
      </w:r>
    </w:p>
    <w:p xmlns:wp14="http://schemas.microsoft.com/office/word/2010/wordml" w:rsidR="008C603B" w:rsidRDefault="00880F33" w14:paraId="2BF20A61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Differentiate between various cultural factors that influence consumer behavior and marketing strategy:</w:t>
      </w:r>
    </w:p>
    <w:p xmlns:wp14="http://schemas.microsoft.com/office/word/2010/wordml" w:rsidR="008C603B" w:rsidRDefault="00880F33" w14:paraId="024F676F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Language</w:t>
      </w:r>
    </w:p>
    <w:p xmlns:wp14="http://schemas.microsoft.com/office/word/2010/wordml" w:rsidR="008C603B" w:rsidRDefault="00880F33" w14:paraId="556C2F1B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Demographics</w:t>
      </w:r>
    </w:p>
    <w:p xmlns:wp14="http://schemas.microsoft.com/office/word/2010/wordml" w:rsidR="008C603B" w:rsidRDefault="00880F33" w14:paraId="513567CE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Values</w:t>
      </w:r>
    </w:p>
    <w:p xmlns:wp14="http://schemas.microsoft.com/office/word/2010/wordml" w:rsidR="008C603B" w:rsidRDefault="00880F33" w14:paraId="22F93615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Non-verbal communication</w:t>
      </w:r>
    </w:p>
    <w:p xmlns:wp14="http://schemas.microsoft.com/office/word/2010/wordml" w:rsidR="008C603B" w:rsidRDefault="00880F33" w14:paraId="282C8BB2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Recognize the role of cultural norms and sanctions in consumption patterns.</w:t>
      </w:r>
    </w:p>
    <w:p xmlns:wp14="http://schemas.microsoft.com/office/word/2010/wordml" w:rsidR="008C603B" w:rsidRDefault="00880F33" w14:paraId="6F07DF28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Differentiate between the three broad forms of cultural values:</w:t>
      </w:r>
    </w:p>
    <w:p xmlns:wp14="http://schemas.microsoft.com/office/word/2010/wordml" w:rsidR="008C603B" w:rsidRDefault="00880F33" w14:paraId="08B71FDE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Other-oriented values</w:t>
      </w:r>
    </w:p>
    <w:p xmlns:wp14="http://schemas.microsoft.com/office/word/2010/wordml" w:rsidR="008C603B" w:rsidRDefault="00880F33" w14:paraId="25D500E7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Environment-oriented values</w:t>
      </w:r>
    </w:p>
    <w:p xmlns:wp14="http://schemas.microsoft.com/office/word/2010/wordml" w:rsidR="008C603B" w:rsidRDefault="00880F33" w14:paraId="4EEF32BD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Self-oriented values</w:t>
      </w:r>
    </w:p>
    <w:p xmlns:wp14="http://schemas.microsoft.com/office/word/2010/wordml" w:rsidR="008C603B" w:rsidRDefault="00880F33" w14:paraId="6CA9A3D1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Discuss the dichotomies of other-oriented values:</w:t>
      </w:r>
    </w:p>
    <w:p xmlns:wp14="http://schemas.microsoft.com/office/word/2010/wordml" w:rsidR="008C603B" w:rsidRDefault="00880F33" w14:paraId="74203924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Individual/Collective</w:t>
      </w:r>
    </w:p>
    <w:p xmlns:wp14="http://schemas.microsoft.com/office/word/2010/wordml" w:rsidR="008C603B" w:rsidRDefault="00880F33" w14:paraId="5C9CFD43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Youth/Age</w:t>
      </w:r>
    </w:p>
    <w:p xmlns:wp14="http://schemas.microsoft.com/office/word/2010/wordml" w:rsidR="008C603B" w:rsidRDefault="00880F33" w14:paraId="59822D24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Extended/Limited Family</w:t>
      </w:r>
    </w:p>
    <w:p xmlns:wp14="http://schemas.microsoft.com/office/word/2010/wordml" w:rsidR="008C603B" w:rsidRDefault="00880F33" w14:paraId="688371C5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 xml:space="preserve">Masculine/Feminine </w:t>
      </w:r>
    </w:p>
    <w:p xmlns:wp14="http://schemas.microsoft.com/office/word/2010/wordml" w:rsidR="008C603B" w:rsidRDefault="00880F33" w14:paraId="0D82A5E8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Competitive/Cooperative</w:t>
      </w:r>
    </w:p>
    <w:p xmlns:wp14="http://schemas.microsoft.com/office/word/2010/wordml" w:rsidR="008C603B" w:rsidRDefault="00880F33" w14:paraId="0E315479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Diversity/Uniformity</w:t>
      </w:r>
    </w:p>
    <w:p xmlns:wp14="http://schemas.microsoft.com/office/word/2010/wordml" w:rsidR="008C603B" w:rsidRDefault="00880F33" w14:paraId="740DF167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Discuss the dichotomies of environment-oriented values:</w:t>
      </w:r>
    </w:p>
    <w:p xmlns:wp14="http://schemas.microsoft.com/office/word/2010/wordml" w:rsidR="008C603B" w:rsidRDefault="00880F33" w14:paraId="66A322A8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Cleanliness</w:t>
      </w:r>
    </w:p>
    <w:p xmlns:wp14="http://schemas.microsoft.com/office/word/2010/wordml" w:rsidR="008C603B" w:rsidRDefault="00880F33" w14:paraId="3EF7662C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Performance/Status</w:t>
      </w:r>
    </w:p>
    <w:p xmlns:wp14="http://schemas.microsoft.com/office/word/2010/wordml" w:rsidR="008C603B" w:rsidRDefault="00880F33" w14:paraId="3BB6087C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Tradition/Change</w:t>
      </w:r>
    </w:p>
    <w:p xmlns:wp14="http://schemas.microsoft.com/office/word/2010/wordml" w:rsidR="008C603B" w:rsidRDefault="00880F33" w14:paraId="29E1BAFE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 xml:space="preserve">Risk-taking/Security </w:t>
      </w:r>
    </w:p>
    <w:p xmlns:wp14="http://schemas.microsoft.com/office/word/2010/wordml" w:rsidR="008C603B" w:rsidRDefault="00880F33" w14:paraId="6AE279A2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Problem-solving/Fatalistic</w:t>
      </w:r>
    </w:p>
    <w:p xmlns:wp14="http://schemas.microsoft.com/office/word/2010/wordml" w:rsidR="008C603B" w:rsidRDefault="00880F33" w14:paraId="74D66F40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Nature</w:t>
      </w:r>
    </w:p>
    <w:p xmlns:wp14="http://schemas.microsoft.com/office/word/2010/wordml" w:rsidR="008C603B" w:rsidRDefault="00880F33" w14:paraId="1ABD70EF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Discuss the dichotomies of self-oriented values:</w:t>
      </w:r>
    </w:p>
    <w:p xmlns:wp14="http://schemas.microsoft.com/office/word/2010/wordml" w:rsidR="008C603B" w:rsidRDefault="00880F33" w14:paraId="5A478048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Active/Passive</w:t>
      </w:r>
    </w:p>
    <w:p xmlns:wp14="http://schemas.microsoft.com/office/word/2010/wordml" w:rsidR="008C603B" w:rsidRDefault="00880F33" w14:paraId="7A102ACF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Sensual gratification/Abstinence</w:t>
      </w:r>
    </w:p>
    <w:p xmlns:wp14="http://schemas.microsoft.com/office/word/2010/wordml" w:rsidR="008C603B" w:rsidRDefault="00880F33" w14:paraId="62FA8BBB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Material/Nonmaterial</w:t>
      </w:r>
    </w:p>
    <w:p xmlns:wp14="http://schemas.microsoft.com/office/word/2010/wordml" w:rsidR="008C603B" w:rsidP="5B879DA0" w:rsidRDefault="00880F33" w14:paraId="5C311E24" wp14:textId="77777777">
      <w:pPr>
        <w:numPr>
          <w:ilvl w:val="2"/>
          <w:numId w:val="2"/>
        </w:num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before="0"/>
        <w:rPr/>
      </w:pPr>
      <w:r w:rsidRPr="5B879DA0" w:rsidR="00880F33">
        <w:rPr>
          <w:lang w:val="en-US"/>
        </w:rPr>
        <w:t>Hard work</w:t>
      </w:r>
      <w:r w:rsidRPr="5B879DA0" w:rsidR="00880F33">
        <w:rPr>
          <w:lang w:val="en-US"/>
        </w:rPr>
        <w:t>/Leisure</w:t>
      </w:r>
    </w:p>
    <w:p xmlns:wp14="http://schemas.microsoft.com/office/word/2010/wordml" w:rsidR="008C603B" w:rsidRDefault="00880F33" w14:paraId="743AD0FF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Postponed gratification/Immediate gratification</w:t>
      </w:r>
    </w:p>
    <w:p xmlns:wp14="http://schemas.microsoft.com/office/word/2010/wordml" w:rsidR="008C603B" w:rsidRDefault="00880F33" w14:paraId="512A9FE3" wp14:textId="77777777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Religious/Secular</w:t>
      </w:r>
    </w:p>
    <w:p xmlns:wp14="http://schemas.microsoft.com/office/word/2010/wordml" w:rsidR="008C603B" w:rsidRDefault="00880F33" w14:paraId="3224B20D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Differentiate between instrumental and terminal materialism.</w:t>
      </w:r>
    </w:p>
    <w:p xmlns:wp14="http://schemas.microsoft.com/office/word/2010/wordml" w:rsidR="008C603B" w:rsidRDefault="00880F33" w14:paraId="3B17A7E3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Differentiate between monochronic and polychronic time perspectives.</w:t>
      </w:r>
    </w:p>
    <w:p xmlns:wp14="http://schemas.microsoft.com/office/word/2010/wordml" w:rsidR="008C603B" w:rsidRDefault="00880F33" w14:paraId="68A6E0F4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Define demographics and differentiate between population size, structure, and distribution.</w:t>
      </w:r>
    </w:p>
    <w:p xmlns:wp14="http://schemas.microsoft.com/office/word/2010/wordml" w:rsidR="008C603B" w:rsidRDefault="00880F33" w14:paraId="3C153128" wp14:textId="77777777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</w:pPr>
      <w:r>
        <w:t>Define Purchasing Power Parity.</w:t>
      </w:r>
    </w:p>
    <w:p xmlns:wp14="http://schemas.microsoft.com/office/word/2010/wordml" w:rsidR="008C603B" w:rsidP="4DE02DF7" w:rsidRDefault="00880F33" w14:paraId="25738D4F" wp14:textId="77777777">
      <w:pPr>
        <w:numPr>
          <w:ilvl w:val="1"/>
          <w:numId w:val="2"/>
        </w:numPr>
        <w:pBdr>
          <w:top w:val="nil" w:color="000000" w:sz="0" w:space="0"/>
          <w:left w:val="nil" w:color="000000" w:sz="0" w:space="0"/>
          <w:bottom w:val="nil" w:color="000000" w:sz="0" w:space="0"/>
          <w:right w:val="nil" w:color="000000" w:sz="0" w:space="0"/>
          <w:between w:val="nil" w:color="000000" w:sz="0" w:space="0"/>
        </w:pBdr>
        <w:spacing w:before="0"/>
        <w:rPr/>
      </w:pPr>
      <w:r w:rsidRPr="4DE02DF7" w:rsidR="00880F33">
        <w:rPr>
          <w:lang w:val="en-US"/>
        </w:rPr>
        <w:t>Differentiate</w:t>
      </w:r>
      <w:r w:rsidRPr="4DE02DF7" w:rsidR="00880F33">
        <w:rPr>
          <w:lang w:val="en-US"/>
        </w:rPr>
        <w:t xml:space="preserve"> between standardization and glocalization.</w:t>
      </w:r>
    </w:p>
    <w:p xmlns:wp14="http://schemas.microsoft.com/office/word/2010/wordml" w:rsidR="008C603B" w:rsidRDefault="00880F33" w14:paraId="0DE10A1A" wp14:textId="3A03398A">
      <w:pPr>
        <w:pStyle w:val="Heading2"/>
      </w:pPr>
      <w:bookmarkStart w:name="_dt7t2tax3yhu" w:id="7"/>
      <w:bookmarkEnd w:id="7"/>
      <w:r w:rsidR="00880F33">
        <w:rPr/>
        <w:t xml:space="preserve">Chapter </w:t>
      </w:r>
      <w:r w:rsidR="395D69E2">
        <w:rPr/>
        <w:t>2</w:t>
      </w:r>
      <w:r w:rsidR="00880F33">
        <w:rPr/>
        <w:t>: Demographics and Social Stratification</w:t>
      </w:r>
    </w:p>
    <w:p xmlns:wp14="http://schemas.microsoft.com/office/word/2010/wordml" w:rsidR="008C603B" w:rsidRDefault="00880F33" w14:paraId="7A943489" wp14:textId="77777777">
      <w:pPr>
        <w:numPr>
          <w:ilvl w:val="0"/>
          <w:numId w:val="2"/>
        </w:numPr>
      </w:pPr>
      <w:r>
        <w:t>Define demographics and demographic variables (population size, distribution, structure, age, gender, education, occupation, income)</w:t>
      </w:r>
    </w:p>
    <w:p xmlns:wp14="http://schemas.microsoft.com/office/word/2010/wordml" w:rsidR="008C603B" w:rsidRDefault="00880F33" w14:paraId="6E19758C" wp14:textId="77777777">
      <w:pPr>
        <w:numPr>
          <w:ilvl w:val="0"/>
          <w:numId w:val="2"/>
        </w:numPr>
        <w:spacing w:before="0"/>
      </w:pPr>
      <w:r>
        <w:t>Define subjective discretionary income (SDI)</w:t>
      </w:r>
    </w:p>
    <w:p xmlns:wp14="http://schemas.microsoft.com/office/word/2010/wordml" w:rsidR="008C603B" w:rsidRDefault="00880F33" w14:paraId="4A14C05B" wp14:textId="77777777">
      <w:pPr>
        <w:numPr>
          <w:ilvl w:val="0"/>
          <w:numId w:val="2"/>
        </w:numPr>
        <w:spacing w:before="0"/>
      </w:pPr>
      <w:r>
        <w:t>Define cognitive age</w:t>
      </w:r>
    </w:p>
    <w:p xmlns:wp14="http://schemas.microsoft.com/office/word/2010/wordml" w:rsidR="008C603B" w:rsidRDefault="00880F33" w14:paraId="3AECE61C" wp14:textId="77777777">
      <w:pPr>
        <w:numPr>
          <w:ilvl w:val="0"/>
          <w:numId w:val="2"/>
        </w:numPr>
        <w:spacing w:before="0"/>
      </w:pPr>
      <w:r>
        <w:t>Define age cohort and cohort analysis</w:t>
      </w:r>
    </w:p>
    <w:p xmlns:wp14="http://schemas.microsoft.com/office/word/2010/wordml" w:rsidR="008C603B" w:rsidP="5B879DA0" w:rsidRDefault="00880F33" w14:paraId="2E7C13C9" wp14:textId="77777777">
      <w:pPr>
        <w:numPr>
          <w:ilvl w:val="0"/>
          <w:numId w:val="2"/>
        </w:numPr>
        <w:spacing w:before="0"/>
        <w:rPr>
          <w:lang w:val="en-US"/>
        </w:rPr>
      </w:pPr>
      <w:r w:rsidRPr="5B879DA0" w:rsidR="00880F33">
        <w:rPr>
          <w:lang w:val="en-US"/>
        </w:rPr>
        <w:t xml:space="preserve">Define </w:t>
      </w:r>
      <w:r w:rsidRPr="5B879DA0" w:rsidR="00880F33">
        <w:rPr>
          <w:lang w:val="en-US"/>
        </w:rPr>
        <w:t>gerontographics</w:t>
      </w:r>
    </w:p>
    <w:p xmlns:wp14="http://schemas.microsoft.com/office/word/2010/wordml" w:rsidR="008C603B" w:rsidRDefault="00880F33" w14:paraId="77E19B65" wp14:textId="77777777">
      <w:pPr>
        <w:numPr>
          <w:ilvl w:val="0"/>
          <w:numId w:val="2"/>
        </w:numPr>
        <w:spacing w:before="0"/>
      </w:pPr>
      <w:r>
        <w:t>Recognize key differences between American generations:</w:t>
      </w:r>
    </w:p>
    <w:p xmlns:wp14="http://schemas.microsoft.com/office/word/2010/wordml" w:rsidR="008C603B" w:rsidRDefault="00880F33" w14:paraId="3AC508CC" wp14:textId="77777777">
      <w:pPr>
        <w:numPr>
          <w:ilvl w:val="1"/>
          <w:numId w:val="2"/>
        </w:numPr>
        <w:spacing w:before="0"/>
      </w:pPr>
      <w:r>
        <w:t>Pre-depression generation</w:t>
      </w:r>
    </w:p>
    <w:p xmlns:wp14="http://schemas.microsoft.com/office/word/2010/wordml" w:rsidR="008C603B" w:rsidRDefault="00880F33" w14:paraId="169E68AE" wp14:textId="77777777">
      <w:pPr>
        <w:numPr>
          <w:ilvl w:val="1"/>
          <w:numId w:val="2"/>
        </w:numPr>
        <w:spacing w:before="0"/>
      </w:pPr>
      <w:r>
        <w:t>Depression generation</w:t>
      </w:r>
    </w:p>
    <w:p xmlns:wp14="http://schemas.microsoft.com/office/word/2010/wordml" w:rsidR="008C603B" w:rsidRDefault="00880F33" w14:paraId="2A7D32F5" wp14:textId="77777777">
      <w:pPr>
        <w:numPr>
          <w:ilvl w:val="1"/>
          <w:numId w:val="2"/>
        </w:numPr>
        <w:spacing w:before="0"/>
      </w:pPr>
      <w:r>
        <w:t>Baby boom generation</w:t>
      </w:r>
    </w:p>
    <w:p xmlns:wp14="http://schemas.microsoft.com/office/word/2010/wordml" w:rsidR="008C603B" w:rsidRDefault="00880F33" w14:paraId="540EDEEC" wp14:textId="77777777">
      <w:pPr>
        <w:numPr>
          <w:ilvl w:val="1"/>
          <w:numId w:val="2"/>
        </w:numPr>
        <w:spacing w:before="0"/>
      </w:pPr>
      <w:r>
        <w:t>Generation X</w:t>
      </w:r>
    </w:p>
    <w:p xmlns:wp14="http://schemas.microsoft.com/office/word/2010/wordml" w:rsidR="008C603B" w:rsidRDefault="00880F33" w14:paraId="693BFA6B" wp14:textId="77777777">
      <w:pPr>
        <w:numPr>
          <w:ilvl w:val="1"/>
          <w:numId w:val="2"/>
        </w:numPr>
        <w:spacing w:before="0"/>
      </w:pPr>
      <w:r>
        <w:t>Generation Y</w:t>
      </w:r>
    </w:p>
    <w:p xmlns:wp14="http://schemas.microsoft.com/office/word/2010/wordml" w:rsidR="008C603B" w:rsidRDefault="00880F33" w14:paraId="2CDAC423" wp14:textId="77777777">
      <w:pPr>
        <w:numPr>
          <w:ilvl w:val="1"/>
          <w:numId w:val="2"/>
        </w:numPr>
        <w:spacing w:before="0"/>
      </w:pPr>
      <w:r>
        <w:t>Generation Z</w:t>
      </w:r>
    </w:p>
    <w:p xmlns:wp14="http://schemas.microsoft.com/office/word/2010/wordml" w:rsidR="008C603B" w:rsidRDefault="00880F33" w14:paraId="48EEAC1F" wp14:textId="77777777">
      <w:pPr>
        <w:numPr>
          <w:ilvl w:val="1"/>
          <w:numId w:val="2"/>
        </w:numPr>
        <w:spacing w:before="0"/>
      </w:pPr>
      <w:r>
        <w:t>Generation Alpha</w:t>
      </w:r>
    </w:p>
    <w:p xmlns:wp14="http://schemas.microsoft.com/office/word/2010/wordml" w:rsidR="008C603B" w:rsidRDefault="00880F33" w14:paraId="6CD2DE01" wp14:textId="77777777">
      <w:pPr>
        <w:numPr>
          <w:ilvl w:val="0"/>
          <w:numId w:val="2"/>
        </w:numPr>
        <w:spacing w:before="0"/>
        <w:rPr/>
      </w:pPr>
      <w:r w:rsidRPr="5B879DA0" w:rsidR="00880F33">
        <w:rPr>
          <w:lang w:val="en-US"/>
        </w:rPr>
        <w:t>Segment mature consumers market:</w:t>
      </w:r>
    </w:p>
    <w:p xmlns:wp14="http://schemas.microsoft.com/office/word/2010/wordml" w:rsidR="008C603B" w:rsidRDefault="00880F33" w14:paraId="123EA9BF" wp14:textId="77777777">
      <w:pPr>
        <w:numPr>
          <w:ilvl w:val="1"/>
          <w:numId w:val="2"/>
        </w:numPr>
        <w:spacing w:before="0"/>
      </w:pPr>
      <w:r>
        <w:t>Healthy indulgers</w:t>
      </w:r>
    </w:p>
    <w:p xmlns:wp14="http://schemas.microsoft.com/office/word/2010/wordml" w:rsidR="008C603B" w:rsidRDefault="00880F33" w14:paraId="423D8467" wp14:textId="77777777">
      <w:pPr>
        <w:numPr>
          <w:ilvl w:val="1"/>
          <w:numId w:val="2"/>
        </w:numPr>
        <w:spacing w:before="0"/>
      </w:pPr>
      <w:r>
        <w:t>Ailing outgoers</w:t>
      </w:r>
    </w:p>
    <w:p xmlns:wp14="http://schemas.microsoft.com/office/word/2010/wordml" w:rsidR="008C603B" w:rsidRDefault="00880F33" w14:paraId="0E5F6B30" wp14:textId="77777777">
      <w:pPr>
        <w:numPr>
          <w:ilvl w:val="1"/>
          <w:numId w:val="2"/>
        </w:numPr>
        <w:spacing w:before="0"/>
      </w:pPr>
      <w:r>
        <w:t>Healthy hermits</w:t>
      </w:r>
    </w:p>
    <w:p xmlns:wp14="http://schemas.microsoft.com/office/word/2010/wordml" w:rsidR="008C603B" w:rsidRDefault="00880F33" w14:paraId="037133CB" wp14:textId="77777777">
      <w:pPr>
        <w:numPr>
          <w:ilvl w:val="1"/>
          <w:numId w:val="2"/>
        </w:numPr>
        <w:spacing w:before="0"/>
      </w:pPr>
      <w:r>
        <w:t>Frail Recluses</w:t>
      </w:r>
    </w:p>
    <w:p xmlns:wp14="http://schemas.microsoft.com/office/word/2010/wordml" w:rsidR="008C603B" w:rsidRDefault="00880F33" w14:paraId="4D72F37C" wp14:textId="77777777">
      <w:pPr>
        <w:numPr>
          <w:ilvl w:val="0"/>
          <w:numId w:val="2"/>
        </w:numPr>
        <w:spacing w:before="0"/>
      </w:pPr>
      <w:r>
        <w:t>Define social status, ascribed vs. achieved status</w:t>
      </w:r>
    </w:p>
    <w:p xmlns:wp14="http://schemas.microsoft.com/office/word/2010/wordml" w:rsidR="008C603B" w:rsidRDefault="00880F33" w14:paraId="188502B7" wp14:textId="77777777">
      <w:pPr>
        <w:numPr>
          <w:ilvl w:val="0"/>
          <w:numId w:val="2"/>
        </w:numPr>
        <w:spacing w:before="0"/>
      </w:pPr>
      <w:r>
        <w:t>Define conspicuous consumption</w:t>
      </w:r>
    </w:p>
    <w:p xmlns:wp14="http://schemas.microsoft.com/office/word/2010/wordml" w:rsidR="008C603B" w:rsidRDefault="00880F33" w14:paraId="01D80E2F" wp14:textId="77777777">
      <w:pPr>
        <w:numPr>
          <w:ilvl w:val="0"/>
          <w:numId w:val="2"/>
        </w:numPr>
        <w:spacing w:before="0"/>
        <w:rPr/>
      </w:pPr>
      <w:r w:rsidR="00880F33">
        <w:rPr/>
        <w:t>Differentiate between upper class, upper-middle class, working class, upper-lower class, and lower-lower class</w:t>
      </w:r>
    </w:p>
    <w:p xmlns:wp14="http://schemas.microsoft.com/office/word/2010/wordml" w:rsidR="008C603B" w:rsidRDefault="00880F33" w14:paraId="1F6A0E99" wp14:textId="190E0424">
      <w:pPr>
        <w:pStyle w:val="Heading2"/>
      </w:pPr>
      <w:bookmarkStart w:name="_x41nympzzite" w:id="9"/>
      <w:bookmarkEnd w:id="9"/>
      <w:r w:rsidR="00880F33">
        <w:rPr/>
        <w:t xml:space="preserve">Chapter </w:t>
      </w:r>
      <w:r w:rsidR="5F0B30F1">
        <w:rPr/>
        <w:t>3</w:t>
      </w:r>
      <w:r w:rsidR="00880F33">
        <w:rPr/>
        <w:t>:  Families and Households</w:t>
      </w:r>
    </w:p>
    <w:p xmlns:wp14="http://schemas.microsoft.com/office/word/2010/wordml" w:rsidR="008C603B" w:rsidRDefault="00880F33" w14:paraId="7B5C8470" wp14:textId="77777777">
      <w:pPr>
        <w:numPr>
          <w:ilvl w:val="0"/>
          <w:numId w:val="2"/>
        </w:numPr>
      </w:pPr>
      <w:r>
        <w:t>Factors influencing household purchase and consumption decisions (structure of household unit, stage of the household life cycle and household decision process</w:t>
      </w:r>
    </w:p>
    <w:p xmlns:wp14="http://schemas.microsoft.com/office/word/2010/wordml" w:rsidR="008C603B" w:rsidRDefault="00880F33" w14:paraId="29CB0B7A" wp14:textId="77777777">
      <w:pPr>
        <w:numPr>
          <w:ilvl w:val="0"/>
          <w:numId w:val="2"/>
        </w:numPr>
        <w:spacing w:before="0"/>
      </w:pPr>
      <w:r>
        <w:t>Household</w:t>
      </w:r>
    </w:p>
    <w:p xmlns:wp14="http://schemas.microsoft.com/office/word/2010/wordml" w:rsidR="008C603B" w:rsidRDefault="00880F33" w14:paraId="2E53D433" wp14:textId="77777777">
      <w:pPr>
        <w:numPr>
          <w:ilvl w:val="1"/>
          <w:numId w:val="2"/>
        </w:numPr>
        <w:spacing w:before="0"/>
      </w:pPr>
      <w:r>
        <w:t>Household life cycle and influencing factors</w:t>
      </w:r>
    </w:p>
    <w:p xmlns:wp14="http://schemas.microsoft.com/office/word/2010/wordml" w:rsidR="008C603B" w:rsidRDefault="00880F33" w14:paraId="493E756C" wp14:textId="77777777">
      <w:pPr>
        <w:numPr>
          <w:ilvl w:val="1"/>
          <w:numId w:val="2"/>
        </w:numPr>
        <w:spacing w:before="0"/>
      </w:pPr>
      <w:r>
        <w:t>Household life cycle stages</w:t>
      </w:r>
    </w:p>
    <w:p xmlns:wp14="http://schemas.microsoft.com/office/word/2010/wordml" w:rsidR="008C603B" w:rsidRDefault="00880F33" w14:paraId="0FEF911A" wp14:textId="77777777">
      <w:pPr>
        <w:numPr>
          <w:ilvl w:val="0"/>
          <w:numId w:val="2"/>
        </w:numPr>
        <w:spacing w:before="0"/>
      </w:pPr>
      <w:r>
        <w:t>Prioritizing, Embodying, Adapting</w:t>
      </w:r>
    </w:p>
    <w:p xmlns:wp14="http://schemas.microsoft.com/office/word/2010/wordml" w:rsidR="008C603B" w:rsidRDefault="00880F33" w14:paraId="7AC6295A" wp14:textId="77777777">
      <w:pPr>
        <w:numPr>
          <w:ilvl w:val="0"/>
          <w:numId w:val="2"/>
        </w:numPr>
        <w:spacing w:before="0"/>
      </w:pPr>
      <w:r>
        <w:t>Differences between family and organizational decision-making</w:t>
      </w:r>
    </w:p>
    <w:p xmlns:wp14="http://schemas.microsoft.com/office/word/2010/wordml" w:rsidR="008C603B" w:rsidRDefault="00880F33" w14:paraId="602BF72B" wp14:textId="77777777">
      <w:pPr>
        <w:numPr>
          <w:ilvl w:val="1"/>
          <w:numId w:val="2"/>
        </w:numPr>
        <w:spacing w:before="0"/>
      </w:pPr>
      <w:r>
        <w:t>Family purchase roles</w:t>
      </w:r>
    </w:p>
    <w:p xmlns:wp14="http://schemas.microsoft.com/office/word/2010/wordml" w:rsidR="008C603B" w:rsidRDefault="00880F33" w14:paraId="223F5BE7" wp14:textId="77777777">
      <w:pPr>
        <w:numPr>
          <w:ilvl w:val="1"/>
          <w:numId w:val="2"/>
        </w:numPr>
        <w:spacing w:before="0"/>
      </w:pPr>
      <w:r>
        <w:t>Factors influencing family purchases</w:t>
      </w:r>
    </w:p>
    <w:p xmlns:wp14="http://schemas.microsoft.com/office/word/2010/wordml" w:rsidR="008C603B" w:rsidRDefault="00880F33" w14:paraId="1D6DC824" wp14:textId="77777777">
      <w:pPr>
        <w:numPr>
          <w:ilvl w:val="1"/>
          <w:numId w:val="2"/>
        </w:numPr>
        <w:spacing w:before="0"/>
      </w:pPr>
      <w:r>
        <w:t>Approaches to purchase conflicts (Bargaining, use of authority, impression management, playing on emotion, reasoning)</w:t>
      </w:r>
    </w:p>
    <w:p xmlns:wp14="http://schemas.microsoft.com/office/word/2010/wordml" w:rsidR="008C603B" w:rsidRDefault="00880F33" w14:paraId="6E5496B7" wp14:textId="77777777">
      <w:pPr>
        <w:numPr>
          <w:ilvl w:val="0"/>
          <w:numId w:val="2"/>
        </w:numPr>
        <w:spacing w:before="0"/>
      </w:pPr>
      <w:r>
        <w:t>Consumer socialization</w:t>
      </w:r>
    </w:p>
    <w:p xmlns:wp14="http://schemas.microsoft.com/office/word/2010/wordml" w:rsidR="008C603B" w:rsidRDefault="00880F33" w14:paraId="7A0124C3" wp14:textId="77777777">
      <w:pPr>
        <w:numPr>
          <w:ilvl w:val="0"/>
          <w:numId w:val="2"/>
        </w:numPr>
        <w:spacing w:before="0"/>
      </w:pPr>
      <w:r>
        <w:t>Children’s information processing</w:t>
      </w:r>
    </w:p>
    <w:p xmlns:wp14="http://schemas.microsoft.com/office/word/2010/wordml" w:rsidR="008C603B" w:rsidRDefault="00880F33" w14:paraId="533421CD" wp14:textId="263F38A4">
      <w:pPr>
        <w:pStyle w:val="Heading2"/>
      </w:pPr>
      <w:bookmarkStart w:name="_qu7ttugk77r3" w:id="10"/>
      <w:bookmarkEnd w:id="10"/>
      <w:r w:rsidR="00880F33">
        <w:rPr/>
        <w:t xml:space="preserve">Chapter </w:t>
      </w:r>
      <w:r w:rsidR="71C92385">
        <w:rPr/>
        <w:t>4</w:t>
      </w:r>
      <w:r w:rsidR="00880F33">
        <w:rPr/>
        <w:t>: Group Influences on Consumer Behavior</w:t>
      </w:r>
    </w:p>
    <w:p xmlns:wp14="http://schemas.microsoft.com/office/word/2010/wordml" w:rsidR="008C603B" w:rsidRDefault="00880F33" w14:paraId="008039E1" wp14:textId="77777777">
      <w:pPr>
        <w:numPr>
          <w:ilvl w:val="0"/>
          <w:numId w:val="2"/>
        </w:numPr>
      </w:pPr>
      <w:r>
        <w:t>Mechanisms by which groups influence consumer behavior:</w:t>
      </w:r>
    </w:p>
    <w:p xmlns:wp14="http://schemas.microsoft.com/office/word/2010/wordml" w:rsidR="008C603B" w:rsidRDefault="00880F33" w14:paraId="5C674F53" wp14:textId="77777777">
      <w:pPr>
        <w:numPr>
          <w:ilvl w:val="1"/>
          <w:numId w:val="2"/>
        </w:numPr>
        <w:spacing w:before="0"/>
      </w:pPr>
      <w:r>
        <w:t>Types of groups:</w:t>
      </w:r>
    </w:p>
    <w:p xmlns:wp14="http://schemas.microsoft.com/office/word/2010/wordml" w:rsidR="008C603B" w:rsidRDefault="00880F33" w14:paraId="3FE54692" wp14:textId="77777777">
      <w:pPr>
        <w:numPr>
          <w:ilvl w:val="2"/>
          <w:numId w:val="2"/>
        </w:numPr>
        <w:spacing w:before="0"/>
      </w:pPr>
      <w:r>
        <w:t>Reference groups</w:t>
      </w:r>
    </w:p>
    <w:p xmlns:wp14="http://schemas.microsoft.com/office/word/2010/wordml" w:rsidR="008C603B" w:rsidRDefault="00880F33" w14:paraId="50D68129" wp14:textId="77777777">
      <w:pPr>
        <w:numPr>
          <w:ilvl w:val="2"/>
          <w:numId w:val="2"/>
        </w:numPr>
        <w:spacing w:before="0"/>
      </w:pPr>
      <w:r>
        <w:t xml:space="preserve">Primary vs. secondary groups </w:t>
      </w:r>
    </w:p>
    <w:p xmlns:wp14="http://schemas.microsoft.com/office/word/2010/wordml" w:rsidR="008C603B" w:rsidRDefault="00880F33" w14:paraId="6A192646" wp14:textId="77777777">
      <w:pPr>
        <w:numPr>
          <w:ilvl w:val="2"/>
          <w:numId w:val="2"/>
        </w:numPr>
        <w:spacing w:before="0"/>
      </w:pPr>
      <w:r>
        <w:t>Dissociative reference groups vs. aspiration reference groups</w:t>
      </w:r>
    </w:p>
    <w:p xmlns:wp14="http://schemas.microsoft.com/office/word/2010/wordml" w:rsidR="008C603B" w:rsidRDefault="00880F33" w14:paraId="27C0A126" wp14:textId="77777777">
      <w:pPr>
        <w:numPr>
          <w:ilvl w:val="2"/>
          <w:numId w:val="2"/>
        </w:numPr>
        <w:spacing w:before="0"/>
      </w:pPr>
      <w:r>
        <w:t>Subcultures, consumption subcultures</w:t>
      </w:r>
    </w:p>
    <w:p xmlns:wp14="http://schemas.microsoft.com/office/word/2010/wordml" w:rsidR="008C603B" w:rsidRDefault="00880F33" w14:paraId="2D8C8750" wp14:textId="77777777">
      <w:pPr>
        <w:numPr>
          <w:ilvl w:val="1"/>
          <w:numId w:val="2"/>
        </w:numPr>
        <w:spacing w:before="0"/>
      </w:pPr>
      <w:r>
        <w:t>Influence:</w:t>
      </w:r>
    </w:p>
    <w:p xmlns:wp14="http://schemas.microsoft.com/office/word/2010/wordml" w:rsidR="008C603B" w:rsidRDefault="00880F33" w14:paraId="13164ADC" wp14:textId="77777777">
      <w:pPr>
        <w:numPr>
          <w:ilvl w:val="2"/>
          <w:numId w:val="2"/>
        </w:numPr>
        <w:spacing w:before="0"/>
      </w:pPr>
      <w:r>
        <w:t>Informational vs. normative influence vs. identification (value-expressive) influence</w:t>
      </w:r>
    </w:p>
    <w:p xmlns:wp14="http://schemas.microsoft.com/office/word/2010/wordml" w:rsidR="008C603B" w:rsidRDefault="00880F33" w14:paraId="1CD54343" wp14:textId="77777777">
      <w:pPr>
        <w:numPr>
          <w:ilvl w:val="1"/>
          <w:numId w:val="2"/>
        </w:numPr>
        <w:spacing w:before="0"/>
      </w:pPr>
      <w:r>
        <w:t>Brand ambassadors, Brand community, Word-of-mouth</w:t>
      </w:r>
    </w:p>
    <w:p xmlns:wp14="http://schemas.microsoft.com/office/word/2010/wordml" w:rsidR="008C603B" w:rsidRDefault="00880F33" w14:paraId="002D5879" wp14:textId="77777777">
      <w:pPr>
        <w:numPr>
          <w:ilvl w:val="2"/>
          <w:numId w:val="2"/>
        </w:numPr>
        <w:spacing w:before="0"/>
      </w:pPr>
      <w:r>
        <w:t>Consumer-generated content</w:t>
      </w:r>
    </w:p>
    <w:p xmlns:wp14="http://schemas.microsoft.com/office/word/2010/wordml" w:rsidR="008C603B" w:rsidRDefault="00880F33" w14:paraId="67F31AD9" wp14:textId="77777777">
      <w:pPr>
        <w:numPr>
          <w:ilvl w:val="2"/>
          <w:numId w:val="2"/>
        </w:numPr>
        <w:spacing w:before="0"/>
      </w:pPr>
      <w:r>
        <w:t>Conversion</w:t>
      </w:r>
    </w:p>
    <w:p xmlns:wp14="http://schemas.microsoft.com/office/word/2010/wordml" w:rsidR="008C603B" w:rsidP="5B879DA0" w:rsidRDefault="00880F33" w14:paraId="70CCCB70" wp14:textId="77777777">
      <w:pPr>
        <w:numPr>
          <w:ilvl w:val="2"/>
          <w:numId w:val="2"/>
        </w:numPr>
        <w:spacing w:before="0"/>
        <w:rPr>
          <w:lang w:val="en-US"/>
        </w:rPr>
      </w:pPr>
      <w:r w:rsidRPr="5B879DA0" w:rsidR="00880F33">
        <w:rPr>
          <w:lang w:val="en-US"/>
        </w:rPr>
        <w:t xml:space="preserve">Opinion leaders, Market mavens, </w:t>
      </w:r>
      <w:r w:rsidRPr="5B879DA0" w:rsidR="00880F33">
        <w:rPr>
          <w:lang w:val="en-US"/>
        </w:rPr>
        <w:t>Influencials</w:t>
      </w:r>
    </w:p>
    <w:p xmlns:wp14="http://schemas.microsoft.com/office/word/2010/wordml" w:rsidR="008C603B" w:rsidRDefault="00880F33" w14:paraId="708A523A" wp14:textId="77777777">
      <w:pPr>
        <w:numPr>
          <w:ilvl w:val="2"/>
          <w:numId w:val="2"/>
        </w:numPr>
        <w:spacing w:before="0"/>
      </w:pPr>
      <w:r>
        <w:t xml:space="preserve">Guerilla marketing, Buzz, Viral marketing, </w:t>
      </w:r>
      <w:r>
        <w:tab/>
      </w:r>
      <w:r>
        <w:t>Astroturfing</w:t>
      </w:r>
    </w:p>
    <w:p xmlns:wp14="http://schemas.microsoft.com/office/word/2010/wordml" w:rsidR="008C603B" w:rsidRDefault="00880F33" w14:paraId="2CF4FDB5" wp14:textId="77777777">
      <w:pPr>
        <w:numPr>
          <w:ilvl w:val="0"/>
          <w:numId w:val="2"/>
        </w:numPr>
        <w:spacing w:before="0"/>
      </w:pPr>
      <w:r>
        <w:t>High-involvement purchase situations</w:t>
      </w:r>
    </w:p>
    <w:p xmlns:wp14="http://schemas.microsoft.com/office/word/2010/wordml" w:rsidR="008C603B" w:rsidRDefault="00880F33" w14:paraId="7A3F6EAB" wp14:textId="77777777">
      <w:pPr>
        <w:numPr>
          <w:ilvl w:val="0"/>
          <w:numId w:val="2"/>
        </w:numPr>
        <w:spacing w:before="0"/>
      </w:pPr>
      <w:r>
        <w:t>Innovation adoption model (innovators, early adopters, early majority, late majority, laggards)</w:t>
      </w:r>
    </w:p>
    <w:p xmlns:wp14="http://schemas.microsoft.com/office/word/2010/wordml" w:rsidR="008C603B" w:rsidRDefault="008C603B" w14:paraId="0A37501D" wp14:textId="77777777"/>
    <w:sectPr w:rsidR="008C603B">
      <w:headerReference w:type="default" r:id="rId8"/>
      <w:footerReference w:type="default" r:id="rId9"/>
      <w:headerReference w:type="first" r:id="rId10"/>
      <w:footerReference w:type="first" r:id="rId11"/>
      <w:pgSz w:w="12240" w:h="15840" w:orient="portrait"/>
      <w:pgMar w:top="1440" w:right="1440" w:bottom="1440" w:left="1440" w:header="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xmlns:wp14="http://schemas.microsoft.com/office/word/2010/wordml" w:rsidR="00880F33" w:rsidRDefault="00880F33" w14:paraId="5A39BBE3" wp14:textId="77777777">
      <w:pPr>
        <w:spacing w:before="0" w:line="240" w:lineRule="auto"/>
      </w:pPr>
      <w:r>
        <w:separator/>
      </w:r>
    </w:p>
  </w:endnote>
  <w:endnote w:type="continuationSeparator" w:id="0">
    <w:p xmlns:wp14="http://schemas.microsoft.com/office/word/2010/wordml" w:rsidR="00880F33" w:rsidRDefault="00880F33" w14:paraId="41C8F396" wp14:textId="77777777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w:fontKey="{B309EEC8-E266-4B68-A3A7-2459956FF16B}" r:id="rId1"/>
    <w:embedBold w:fontKey="{71BFAC1D-89E6-4838-B4BF-7A6FA8AF6A81}" r:id="rId2"/>
    <w:embedItalic w:fontKey="{5E0014AB-BCC7-4E85-B172-4DCA35F2152B}" r:id="rId3"/>
    <w:embedBoldItalic w:fontKey="{7CAB4FAF-8E1B-441B-8CEF-09750DD7DF42}" r:id="rId4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w:fontKey="{DD44B0B3-611D-431F-9914-DA31CB79BA23}" r:id="rId5"/>
    <w:embedItalic w:fontKey="{A47D74C7-1CB6-438D-9280-BE353933BE1A}" r:id="rId6"/>
  </w:font>
  <w:font w:name="Economica">
    <w:charset w:val="00"/>
    <w:family w:val="auto"/>
    <w:pitch w:val="default"/>
    <w:embedRegular w:fontKey="{171655F7-C4B2-4BE9-902C-AEC347145338}" r:id="rId7"/>
    <w:embedBold w:fontKey="{F76B0094-2FB9-42ED-BAAE-38887232F0DF}" r:id="rId8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E03039C8-EA73-494A-ABB8-21E818EEC9A3}" r:id="rId9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2A425192-A52C-4C9B-B3FD-664F736B9CCA}" r:id="rId1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8C603B" w:rsidRDefault="00880F33" w14:paraId="44EAFD9C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6DF8A7D6" wp14:editId="7777777">
          <wp:extent cx="5943600" cy="25400"/>
          <wp:effectExtent l="0" t="0" r="0" b="0"/>
          <wp:docPr id="3" name="image1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8C603B" w:rsidRDefault="00880F33" w14:paraId="37987995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  <w:rPr>
        <w:rFonts w:ascii="Economica" w:hAnsi="Economica" w:eastAsia="Economica" w:cs="Economica"/>
      </w:rPr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8C603B" w:rsidRDefault="00880F33" w14:paraId="72A3D3EC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xmlns:wp14="http://schemas.microsoft.com/office/word/2010/wordprocessingDrawing" distT="114300" distB="114300" distL="114300" distR="114300" wp14:anchorId="37F76874" wp14:editId="7777777">
          <wp:extent cx="5943600" cy="25400"/>
          <wp:effectExtent l="0" t="0" r="0" b="0"/>
          <wp:docPr id="1" name="image1.png" descr="foot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foot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xmlns:wp14="http://schemas.microsoft.com/office/word/2010/wordml" w:rsidR="008C603B" w:rsidRDefault="00880F33" w14:paraId="133EDD17" wp14:textId="77777777">
    <w:pPr>
      <w:pBdr>
        <w:top w:val="nil"/>
        <w:left w:val="nil"/>
        <w:bottom w:val="nil"/>
        <w:right w:val="nil"/>
        <w:between w:val="nil"/>
      </w:pBdr>
      <w:spacing w:before="0" w:line="240" w:lineRule="auto"/>
      <w:ind w:left="75"/>
    </w:pPr>
    <w:r>
      <w:rPr>
        <w:rFonts w:ascii="Economica" w:hAnsi="Economica" w:eastAsia="Economica" w:cs="Economica"/>
      </w:rPr>
      <w:fldChar w:fldCharType="begin"/>
    </w:r>
    <w:r>
      <w:rPr>
        <w:rFonts w:ascii="Economica" w:hAnsi="Economica" w:eastAsia="Economica" w:cs="Economica"/>
      </w:rPr>
      <w:instrText>PAGE</w:instrText>
    </w:r>
    <w:r>
      <w:rPr>
        <w:rFonts w:ascii="Economica" w:hAnsi="Economica" w:eastAsia="Economica" w:cs="Economica"/>
      </w:rPr>
      <w:fldChar w:fldCharType="separate"/>
    </w:r>
    <w:r>
      <w:rPr>
        <w:rFonts w:ascii="Economica" w:hAnsi="Economica" w:eastAsia="Economica" w:cs="Economica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xmlns:wp14="http://schemas.microsoft.com/office/word/2010/wordml" w:rsidR="00880F33" w:rsidRDefault="00880F33" w14:paraId="0D0B940D" wp14:textId="77777777">
      <w:pPr>
        <w:spacing w:before="0" w:line="240" w:lineRule="auto"/>
      </w:pPr>
      <w:r>
        <w:separator/>
      </w:r>
    </w:p>
  </w:footnote>
  <w:footnote w:type="continuationSeparator" w:id="0">
    <w:p xmlns:wp14="http://schemas.microsoft.com/office/word/2010/wordml" w:rsidR="00880F33" w:rsidRDefault="00880F33" w14:paraId="0E27B00A" wp14:textId="77777777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8C603B" w:rsidRDefault="008C603B" w14:paraId="5DAB6C7B" wp14:textId="77777777">
    <w:pPr>
      <w:pBdr>
        <w:top w:val="nil"/>
        <w:left w:val="nil"/>
        <w:bottom w:val="nil"/>
        <w:right w:val="nil"/>
        <w:between w:val="nil"/>
      </w:pBdr>
      <w:spacing w:before="0"/>
    </w:pPr>
  </w:p>
  <w:p xmlns:wp14="http://schemas.microsoft.com/office/word/2010/wordml" w:rsidR="008C603B" w:rsidRDefault="008C603B" w14:paraId="02EB378F" wp14:textId="77777777">
    <w:pPr>
      <w:pStyle w:val="Subtitle"/>
      <w:pBdr>
        <w:top w:val="nil"/>
        <w:left w:val="nil"/>
        <w:bottom w:val="nil"/>
        <w:right w:val="nil"/>
        <w:between w:val="nil"/>
      </w:pBdr>
      <w:spacing w:before="0"/>
    </w:pPr>
    <w:bookmarkStart w:name="_i9npdp6lp7kp" w:colFirst="0" w:colLast="0" w:id="11"/>
    <w:bookmarkEnd w:id="11"/>
  </w:p>
  <w:p xmlns:wp14="http://schemas.microsoft.com/office/word/2010/wordml" w:rsidR="008C603B" w:rsidRDefault="00880F33" w14:paraId="6A05A809" wp14:textId="77777777">
    <w:pPr>
      <w:pBdr>
        <w:top w:val="nil"/>
        <w:left w:val="nil"/>
        <w:bottom w:val="nil"/>
        <w:right w:val="nil"/>
        <w:between w:val="nil"/>
      </w:pBdr>
      <w:spacing w:before="0"/>
    </w:pPr>
    <w:r>
      <w:rPr>
        <w:noProof/>
      </w:rPr>
      <w:drawing>
        <wp:inline xmlns:wp14="http://schemas.microsoft.com/office/word/2010/wordprocessingDrawing" distT="114300" distB="114300" distL="114300" distR="114300" wp14:anchorId="1BEB37B8" wp14:editId="7777777">
          <wp:extent cx="5943600" cy="25400"/>
          <wp:effectExtent l="0" t="0" r="0" b="0"/>
          <wp:docPr id="2" name="image1.png" descr="header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header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8C603B" w:rsidRDefault="008C603B" w14:paraId="60061E4C" wp14:textId="77777777">
    <w:pPr>
      <w:pBdr>
        <w:top w:val="nil"/>
        <w:left w:val="nil"/>
        <w:bottom w:val="nil"/>
        <w:right w:val="nil"/>
        <w:between w:val="nil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7D437F9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66A63AF"/>
    <w:multiLevelType w:val="multilevel"/>
    <w:tmpl w:val="FFFFFFFF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4608319">
    <w:abstractNumId w:val="0"/>
  </w:num>
  <w:num w:numId="2" w16cid:durableId="353189618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603B"/>
    <w:rsid w:val="000E4AE7"/>
    <w:rsid w:val="00880F33"/>
    <w:rsid w:val="008C603B"/>
    <w:rsid w:val="0F04AD9E"/>
    <w:rsid w:val="172DAC75"/>
    <w:rsid w:val="1E8A8A73"/>
    <w:rsid w:val="30218C09"/>
    <w:rsid w:val="311BD1DC"/>
    <w:rsid w:val="395D69E2"/>
    <w:rsid w:val="3B6DB6E8"/>
    <w:rsid w:val="4DE02DF7"/>
    <w:rsid w:val="4EAB66AB"/>
    <w:rsid w:val="4FFA2FCF"/>
    <w:rsid w:val="580F81E8"/>
    <w:rsid w:val="5B879DA0"/>
    <w:rsid w:val="5F0B30F1"/>
    <w:rsid w:val="71C92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98D6DE7"/>
  <w15:docId w15:val="{18C89FF6-328E-4A4D-AB10-5AAF6559D95A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Open Sans" w:hAnsi="Open Sans" w:eastAsia="Open Sans" w:cs="Open Sans"/>
        <w:sz w:val="22"/>
        <w:szCs w:val="22"/>
        <w:lang w:val="en" w:eastAsia="ja-JP" w:bidi="ar-SA"/>
      </w:rPr>
    </w:rPrDefault>
    <w:pPrDefault>
      <w:pPr>
        <w:spacing w:before="200" w:line="36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outlineLvl w:val="1"/>
    </w:pPr>
    <w:rPr>
      <w:b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ind w:left="-15"/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hAnsi="Trebuchet MS" w:eastAsia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hAnsi="Trebuchet MS" w:eastAsia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hAnsi="Trebuchet MS" w:eastAsia="Trebuchet MS" w:cs="Trebuchet MS"/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</w:pPr>
    <w:rPr>
      <w:rFonts w:ascii="Economica" w:hAnsi="Economica" w:eastAsia="Economica" w:cs="Economica"/>
      <w:b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line="240" w:lineRule="auto"/>
    </w:pPr>
    <w:rPr>
      <w:rFonts w:ascii="Economica" w:hAnsi="Economica" w:eastAsia="Economica" w:cs="Economica"/>
      <w:color w:val="666666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customXml" Target="../customXml/item2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customXml" Target="../customXml/item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22C76DF9BD8349B0CA3C9A1AA4C548" ma:contentTypeVersion="116" ma:contentTypeDescription="Create a new document." ma:contentTypeScope="" ma:versionID="224e69a94a14923bae9454a91836cda9">
  <xsd:schema xmlns:xsd="http://www.w3.org/2001/XMLSchema" xmlns:xs="http://www.w3.org/2001/XMLSchema" xmlns:p="http://schemas.microsoft.com/office/2006/metadata/properties" xmlns:ns3="http://schemas.microsoft.com/sharepoint/v4" xmlns:ns4="9fff0862-dda6-4fd7-9437-296e7a0fcd45" xmlns:ns5="7dcc4a76-b6f0-4a5c-8242-557922f7abb0" targetNamespace="http://schemas.microsoft.com/office/2006/metadata/properties" ma:root="true" ma:fieldsID="05ec9ca5a9d66a044de6c0ac96618eec" ns3:_="" ns4:_="" ns5:_="">
    <xsd:import namespace="http://schemas.microsoft.com/sharepoint/v4"/>
    <xsd:import namespace="9fff0862-dda6-4fd7-9437-296e7a0fcd45"/>
    <xsd:import namespace="7dcc4a76-b6f0-4a5c-8242-557922f7abb0"/>
    <xsd:element name="properties">
      <xsd:complexType>
        <xsd:sequence>
          <xsd:element name="documentManagement">
            <xsd:complexType>
              <xsd:all>
                <xsd:element ref="ns3:IconOverlay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5:SharedWithUsers" minOccurs="0"/>
                <xsd:element ref="ns5:SharedWithDetails" minOccurs="0"/>
                <xsd:element ref="ns4:MediaServiceOCR" minOccurs="0"/>
                <xsd:element ref="ns4:MediaServiceEventHashCode" minOccurs="0"/>
                <xsd:element ref="ns4:MediaServiceGenerationTim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lcf76f155ced4ddcb4097134ff3c332f" minOccurs="0"/>
                <xsd:element ref="ns4:MediaServiceObjectDetectorVersions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9" nillable="true" ma:displayName="IconOverlay" ma:hidden="true" ma:internalName="IconOverlay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ff0862-dda6-4fd7-9437-296e7a0fcd4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3f0ecd7d-7305-47a7-acb2-43d943ef900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cc4a76-b6f0-4a5c-8242-557922f7abb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 ma:index="8" ma:displayName="Keywords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fff0862-dda6-4fd7-9437-296e7a0fcd4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B183A87B-099C-4852-BEF3-A1B9AE948462}"/>
</file>

<file path=customXml/itemProps2.xml><?xml version="1.0" encoding="utf-8"?>
<ds:datastoreItem xmlns:ds="http://schemas.openxmlformats.org/officeDocument/2006/customXml" ds:itemID="{A8AAC97E-BF3B-4AC3-92DE-5AEADBF705BF}"/>
</file>

<file path=customXml/itemProps3.xml><?xml version="1.0" encoding="utf-8"?>
<ds:datastoreItem xmlns:ds="http://schemas.openxmlformats.org/officeDocument/2006/customXml" ds:itemID="{A86FFE05-6C8E-4E16-92F2-17D503C6440A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Agnieszka Chwialkowska</cp:lastModifiedBy>
  <cp:revision>5</cp:revision>
  <dcterms:created xsi:type="dcterms:W3CDTF">2025-01-13T15:19:00Z</dcterms:created>
  <dcterms:modified xsi:type="dcterms:W3CDTF">2025-08-04T15:28:53Z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0x0101007222C76DF9BD8349B0CA3C9A1AA4C548</vt:lpwstr>
  </property>
</Properties>
</file>